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Root Cause Analysis</w:t>
      </w:r>
    </w:p>
    <w:p>
      <w:r>
        <w:t>Document a general business or process problem, the evidence behind its causes, and the actions that will be checked later. Edit in Word or print and write by hand.</w:t>
      </w:r>
    </w:p>
    <w:p>
      <w:pPr>
        <w:spacing w:after="100"/>
      </w:pPr>
      <w:r>
        <w:rPr>
          <w:b/>
        </w:rPr>
        <w:t xml:space="preserve">Issue Title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p>
      <w:pPr>
        <w:spacing w:after="100"/>
      </w:pPr>
      <w:r>
        <w:rPr>
          <w:b/>
        </w:rPr>
        <w:t xml:space="preserve">Owner  </w:t>
      </w:r>
      <w:r>
        <w:t>____________________</w:t>
      </w:r>
      <w:r>
        <w:t xml:space="preserve">     </w:t>
      </w:r>
      <w:r>
        <w:rPr>
          <w:b/>
        </w:rPr>
        <w:t xml:space="preserve">Team  </w:t>
      </w:r>
      <w:r>
        <w:t>____________________</w:t>
      </w:r>
    </w:p>
    <w:p>
      <w:pPr>
        <w:pStyle w:val="Heading1"/>
      </w:pPr>
      <w:r>
        <w:t>Problem Statement</w:t>
      </w:r>
    </w:p>
    <w:p>
      <w:r>
        <w:t>State the observed problem without assuming its cause.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What Happened</w:t>
      </w:r>
    </w:p>
    <w:p>
      <w:r>
        <w:t>Include when, where, and the immediate impact.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Evidence and Observations</w:t>
      </w:r>
    </w:p>
    <w:p>
      <w:r>
        <w:t>Record data reviewed, observations, and relevant facts.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Contributing Factors</w:t>
      </w:r>
    </w:p>
    <w:p>
      <w:r>
        <w:t>Consider people, process, tools, environment, communication, and other factors.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Root Cause Analysis Continued</w:t>
      </w:r>
    </w:p>
    <w:p>
      <w:pPr>
        <w:pStyle w:val="Heading1"/>
      </w:pPr>
      <w:r>
        <w:t>Identified Root Cause</w:t>
      </w:r>
    </w:p>
    <w:p>
      <w:r>
        <w:t>Distinguish a working conclusion from a verified cause.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Supporting Evidence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Corrective and Preventive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55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Action and type</w:t>
            </w:r>
          </w:p>
        </w:tc>
        <w:tc>
          <w:tcPr>
            <w:tcW w:type="dxa" w:w="255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</w:tc>
        <w:tc>
          <w:tcPr>
            <w:tcW w:type="dxa" w:w="255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Due Date</w:t>
            </w:r>
          </w:p>
        </w:tc>
        <w:tc>
          <w:tcPr>
            <w:tcW w:type="dxa" w:w="255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</w:tc>
      </w:tr>
      <w:tr>
        <w:trPr>
          <w:trHeight w:val="576" w:hRule="atLeast"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576" w:hRule="atLeast"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576" w:hRule="atLeast"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576" w:hRule="atLeast"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</w:tbl>
    <w:p>
      <w:pPr>
        <w:pStyle w:val="Heading1"/>
      </w:pPr>
      <w:r>
        <w:t>Verification Plan</w:t>
      </w:r>
    </w:p>
    <w:p>
      <w:r>
        <w:t>Follow-up date, how effectiveness will be checked, and outcome.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before="240"/>
      </w:pPr>
      <w:r>
        <w:t>General process-planning form only; not a regulated safety, medical, or compliance procedure.</w:t>
      </w:r>
    </w:p>
    <w:sectPr w:rsidR="00FC693F" w:rsidRPr="0006063C" w:rsidSect="00034616">
      <w:pgSz w:w="12240" w:h="15840"/>
      <w:pgMar w:top="907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Cause Analysis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