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Case</w:t>
      </w:r>
    </w:p>
    <w:p>
      <w:r>
        <w:t>Assess whether a proposed initiative should proceed. Use estimates and assumptions that reviewers can challenge; this template does not promise approval or financial returns.</w:t>
      </w:r>
    </w:p>
    <w:p>
      <w:pPr>
        <w:spacing w:after="100"/>
      </w:pPr>
      <w:r>
        <w:rPr>
          <w:b/>
        </w:rPr>
        <w:t xml:space="preserve">Initiative  </w:t>
      </w:r>
      <w:r>
        <w:t>____________________</w:t>
      </w:r>
      <w:r>
        <w:t xml:space="preserve">     </w:t>
      </w:r>
      <w:r>
        <w:rPr>
          <w:b/>
        </w:rPr>
        <w:t xml:space="preserve">Prepared By  </w:t>
      </w:r>
      <w:r>
        <w:t>____________________</w:t>
      </w:r>
    </w:p>
    <w:p>
      <w:pPr>
        <w:spacing w:after="100"/>
      </w:pPr>
      <w:r>
        <w:rPr>
          <w:b/>
        </w:rPr>
        <w:t xml:space="preserve">Date  </w:t>
      </w:r>
      <w:r>
        <w:t>____________________</w:t>
      </w:r>
      <w:r>
        <w:t xml:space="preserve">     </w:t>
      </w:r>
      <w:r>
        <w:rPr>
          <w:b/>
        </w:rPr>
        <w:t xml:space="preserve">Decision Owner  </w:t>
      </w:r>
      <w:r>
        <w:t>____________________</w:t>
      </w:r>
    </w:p>
    <w:p>
      <w:pPr>
        <w:pStyle w:val="Heading1"/>
      </w:pPr>
      <w:r>
        <w:t>Executive Summary</w:t>
      </w:r>
    </w:p>
    <w:p>
      <w:r>
        <w:t>Proposal and preliminary recommendation.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Current Situation and Opportunity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Proposed Solution and Scope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Alternatives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340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Option</w:t>
            </w:r>
          </w:p>
        </w:tc>
        <w:tc>
          <w:tcPr>
            <w:tcW w:type="dxa" w:w="340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Description</w:t>
            </w:r>
          </w:p>
        </w:tc>
        <w:tc>
          <w:tcPr>
            <w:tcW w:type="dxa" w:w="340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Reason to consider</w:t>
            </w:r>
          </w:p>
        </w:tc>
      </w:tr>
      <w:tr>
        <w:trPr>
          <w:trHeight w:val="576" w:hRule="atLeast"/>
        </w:trPr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t>Option A</w:t>
            </w: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rPr>
          <w:trHeight w:val="576" w:hRule="atLeast"/>
        </w:trPr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t>Option B</w:t>
            </w: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rPr>
          <w:trHeight w:val="576" w:hRule="atLeast"/>
        </w:trPr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t>Do Nothing</w:t>
            </w: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</w:tbl>
    <w:p>
      <w:r>
        <w:br w:type="page"/>
      </w:r>
    </w:p>
    <w:p>
      <w:pPr>
        <w:pStyle w:val="Heading1"/>
      </w:pPr>
      <w:r>
        <w:t>Business Case Continued</w:t>
      </w:r>
    </w:p>
    <w:p>
      <w:pPr>
        <w:pStyle w:val="Heading1"/>
      </w:pPr>
      <w:r>
        <w:t>Strategic Rationale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Quantitative and Qualitative Benefits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Initial and Ongoing Costs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Risks and Mitigations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Assumptions and Dependencies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Business Case Decision</w:t>
      </w:r>
    </w:p>
    <w:p>
      <w:pPr>
        <w:pStyle w:val="Heading1"/>
      </w:pPr>
      <w:r>
        <w:t>Timeline and Milestones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Resources Needed</w:t>
      </w:r>
    </w:p>
    <w:p>
      <w:r>
        <w:t>People, tools, and other requirements.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High Level Financial Summary</w:t>
      </w:r>
    </w:p>
    <w:p>
      <w:r>
        <w:t>Estimated costs, quantified benefits, and optional simple net benefit.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Recommendation</w:t>
      </w:r>
    </w:p>
    <w:p>
      <w:r>
        <w:t>Select an option and explain why.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100"/>
      </w:pPr>
      <w:r>
        <w:rPr>
          <w:b/>
        </w:rPr>
        <w:t xml:space="preserve">Sponsor or Decision Maker  </w:t>
      </w:r>
      <w:r>
        <w:t>____________________</w:t>
      </w:r>
      <w:r>
        <w:t xml:space="preserve">     </w:t>
      </w:r>
      <w:r>
        <w:rPr>
          <w:b/>
        </w:rPr>
        <w:t xml:space="preserve">Decision  </w:t>
      </w:r>
      <w:r>
        <w:t>____________________</w:t>
      </w:r>
    </w:p>
    <w:p>
      <w:pPr>
        <w:spacing w:after="100"/>
      </w:pPr>
      <w:r>
        <w:rPr>
          <w:b/>
        </w:rPr>
        <w:t xml:space="preserve">Signature  </w:t>
      </w:r>
      <w:r>
        <w:t>____________________</w:t>
      </w:r>
      <w:r>
        <w:t xml:space="preserve">     </w:t>
      </w:r>
      <w:r>
        <w:rPr>
          <w:b/>
        </w:rPr>
        <w:t xml:space="preserve">Date  </w:t>
      </w:r>
      <w:r>
        <w:t>____________________</w:t>
      </w:r>
    </w:p>
    <w:sectPr w:rsidR="00FC693F" w:rsidRPr="0006063C" w:rsidSect="00034616">
      <w:pgSz w:w="12240" w:h="15840"/>
      <w:pgMar w:top="907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4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Case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